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CBF1" w14:textId="4564E40A" w:rsidR="00FA7EE3" w:rsidRDefault="00FA7EE3">
      <w:pPr>
        <w:pStyle w:val="BodyText"/>
        <w:ind w:left="9341"/>
        <w:rPr>
          <w:rFonts w:ascii="Times New Roman"/>
          <w:sz w:val="20"/>
        </w:rPr>
      </w:pPr>
    </w:p>
    <w:p w14:paraId="0BE1AEC0" w14:textId="77777777" w:rsidR="00FA7EE3" w:rsidRDefault="00000000">
      <w:pPr>
        <w:pStyle w:val="Title"/>
      </w:pPr>
      <w:r>
        <w:rPr>
          <w:color w:val="0093D0"/>
          <w:spacing w:val="-8"/>
        </w:rPr>
        <w:t>POBCO-B</w:t>
      </w:r>
      <w:r>
        <w:rPr>
          <w:color w:val="0093D0"/>
          <w:spacing w:val="-19"/>
        </w:rPr>
        <w:t xml:space="preserve"> </w:t>
      </w:r>
      <w:r>
        <w:rPr>
          <w:color w:val="0093D0"/>
          <w:spacing w:val="-8"/>
        </w:rPr>
        <w:t>Wood</w:t>
      </w:r>
      <w:r>
        <w:rPr>
          <w:color w:val="0093D0"/>
          <w:spacing w:val="-19"/>
        </w:rPr>
        <w:t xml:space="preserve"> </w:t>
      </w:r>
      <w:r>
        <w:rPr>
          <w:color w:val="0093D0"/>
          <w:spacing w:val="-8"/>
        </w:rPr>
        <w:t>and</w:t>
      </w:r>
      <w:r>
        <w:rPr>
          <w:color w:val="0093D0"/>
          <w:spacing w:val="-18"/>
        </w:rPr>
        <w:t xml:space="preserve"> </w:t>
      </w:r>
      <w:r>
        <w:rPr>
          <w:color w:val="0093D0"/>
          <w:spacing w:val="-8"/>
        </w:rPr>
        <w:t>POBCO</w:t>
      </w:r>
      <w:r>
        <w:rPr>
          <w:color w:val="0093D0"/>
          <w:spacing w:val="-19"/>
        </w:rPr>
        <w:t xml:space="preserve"> </w:t>
      </w:r>
      <w:r>
        <w:rPr>
          <w:color w:val="0093D0"/>
          <w:spacing w:val="-8"/>
        </w:rPr>
        <w:t>Plastics</w:t>
      </w:r>
    </w:p>
    <w:p w14:paraId="6BF9B930" w14:textId="77777777" w:rsidR="00FA7EE3" w:rsidRDefault="00FA7EE3">
      <w:pPr>
        <w:pStyle w:val="BodyText"/>
        <w:spacing w:before="4"/>
        <w:rPr>
          <w:b/>
          <w:sz w:val="14"/>
        </w:rPr>
      </w:pPr>
    </w:p>
    <w:p w14:paraId="6642648A" w14:textId="77777777" w:rsidR="00FA7EE3" w:rsidRDefault="00FA7EE3">
      <w:pPr>
        <w:pStyle w:val="BodyText"/>
        <w:rPr>
          <w:b/>
          <w:sz w:val="14"/>
        </w:rPr>
        <w:sectPr w:rsidR="00FA7EE3">
          <w:type w:val="continuous"/>
          <w:pgSz w:w="12240" w:h="15840"/>
          <w:pgMar w:top="200" w:right="360" w:bottom="280" w:left="720" w:header="720" w:footer="720" w:gutter="0"/>
          <w:cols w:space="720"/>
        </w:sectPr>
      </w:pPr>
    </w:p>
    <w:p w14:paraId="1C17F6F3" w14:textId="77777777" w:rsidR="00FA7EE3" w:rsidRDefault="00000000">
      <w:pPr>
        <w:pStyle w:val="Heading1"/>
        <w:spacing w:before="100"/>
      </w:pPr>
      <w:r>
        <w:rPr>
          <w:color w:val="4D4D4F"/>
          <w:spacing w:val="-7"/>
        </w:rPr>
        <w:t>BEARING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2"/>
        </w:rPr>
        <w:t>CLEARANCES</w:t>
      </w:r>
    </w:p>
    <w:p w14:paraId="5E698292" w14:textId="77777777" w:rsidR="00FA7EE3" w:rsidRDefault="00000000">
      <w:pPr>
        <w:pStyle w:val="BodyText"/>
        <w:spacing w:line="252" w:lineRule="auto"/>
        <w:ind w:right="119"/>
      </w:pPr>
      <w:r>
        <w:rPr>
          <w:color w:val="4D4D4F"/>
          <w:spacing w:val="-4"/>
        </w:rPr>
        <w:t>POBCO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bearings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are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normally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furnished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with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installed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clearance between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and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its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journal,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as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shown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in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table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below. This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provides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proper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running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clearance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under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actual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operating conditions.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Bearings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also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can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be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furnished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with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no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clearance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 xml:space="preserve">when </w:t>
      </w:r>
      <w:r>
        <w:rPr>
          <w:color w:val="4D4D4F"/>
          <w:spacing w:val="-2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user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2"/>
        </w:rPr>
        <w:t>desires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2"/>
        </w:rPr>
        <w:t>ream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after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2"/>
        </w:rPr>
        <w:t>installation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in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housing.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Reaming</w:t>
      </w:r>
    </w:p>
    <w:p w14:paraId="10C30105" w14:textId="77777777" w:rsidR="00FA7EE3" w:rsidRDefault="00000000">
      <w:pPr>
        <w:pStyle w:val="BodyText"/>
        <w:spacing w:before="1" w:line="252" w:lineRule="auto"/>
      </w:pPr>
      <w:r>
        <w:rPr>
          <w:color w:val="4D4D4F"/>
          <w:spacing w:val="-4"/>
        </w:rPr>
        <w:t>has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no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effect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self-lubricating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action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POBCO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non-metallic </w:t>
      </w:r>
      <w:r>
        <w:rPr>
          <w:color w:val="4D4D4F"/>
          <w:spacing w:val="-2"/>
        </w:rPr>
        <w:t>bearings.</w:t>
      </w:r>
    </w:p>
    <w:p w14:paraId="240AD876" w14:textId="77777777" w:rsidR="00FA7EE3" w:rsidRDefault="00FA7EE3">
      <w:pPr>
        <w:pStyle w:val="BodyText"/>
        <w:spacing w:before="18" w:after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008"/>
        <w:gridCol w:w="907"/>
        <w:gridCol w:w="989"/>
        <w:gridCol w:w="949"/>
      </w:tblGrid>
      <w:tr w:rsidR="00FA7EE3" w14:paraId="46935961" w14:textId="77777777">
        <w:trPr>
          <w:trHeight w:val="253"/>
        </w:trPr>
        <w:tc>
          <w:tcPr>
            <w:tcW w:w="1277" w:type="dxa"/>
            <w:vMerge w:val="restart"/>
          </w:tcPr>
          <w:p w14:paraId="4F1EF0D2" w14:textId="77777777" w:rsidR="00FA7EE3" w:rsidRDefault="00FA7EE3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14:paraId="71098CD7" w14:textId="77777777" w:rsidR="00FA7EE3" w:rsidRDefault="00FA7EE3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14:paraId="166D0B2B" w14:textId="77777777" w:rsidR="00FA7EE3" w:rsidRDefault="00FA7EE3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14:paraId="70523C39" w14:textId="77777777" w:rsidR="00FA7EE3" w:rsidRDefault="00FA7EE3">
            <w:pPr>
              <w:pStyle w:val="TableParagraph"/>
              <w:spacing w:before="72"/>
              <w:ind w:left="0"/>
              <w:rPr>
                <w:sz w:val="14"/>
              </w:rPr>
            </w:pPr>
          </w:p>
          <w:p w14:paraId="1DDD3B1D" w14:textId="77777777" w:rsidR="00FA7EE3" w:rsidRDefault="00000000">
            <w:pPr>
              <w:pStyle w:val="TableParagraph"/>
              <w:spacing w:before="1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SHAFT</w:t>
            </w:r>
            <w:r>
              <w:rPr>
                <w:b/>
                <w:color w:val="4D4D4F"/>
                <w:spacing w:val="-1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DIAMETER</w:t>
            </w:r>
          </w:p>
        </w:tc>
        <w:tc>
          <w:tcPr>
            <w:tcW w:w="3853" w:type="dxa"/>
            <w:gridSpan w:val="4"/>
          </w:tcPr>
          <w:p w14:paraId="4B318A4C" w14:textId="77777777" w:rsidR="00FA7EE3" w:rsidRDefault="00000000">
            <w:pPr>
              <w:pStyle w:val="TableParagraph"/>
              <w:spacing w:before="46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CLEARANCE</w:t>
            </w:r>
          </w:p>
        </w:tc>
      </w:tr>
      <w:tr w:rsidR="00FA7EE3" w14:paraId="61085BB2" w14:textId="77777777">
        <w:trPr>
          <w:trHeight w:val="403"/>
        </w:trPr>
        <w:tc>
          <w:tcPr>
            <w:tcW w:w="1277" w:type="dxa"/>
            <w:vMerge/>
            <w:tcBorders>
              <w:top w:val="nil"/>
            </w:tcBorders>
          </w:tcPr>
          <w:p w14:paraId="1DD8BAED" w14:textId="77777777" w:rsidR="00FA7EE3" w:rsidRDefault="00FA7EE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2"/>
          </w:tcPr>
          <w:p w14:paraId="1E87E407" w14:textId="77777777" w:rsidR="00FA7EE3" w:rsidRDefault="00000000">
            <w:pPr>
              <w:pStyle w:val="TableParagraph"/>
              <w:spacing w:before="57" w:line="220" w:lineRule="auto"/>
              <w:ind w:right="544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BEARING</w:t>
            </w:r>
            <w:r>
              <w:rPr>
                <w:b/>
                <w:color w:val="4D4D4F"/>
                <w:spacing w:val="-8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OPERATING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CONDITIONS</w:t>
            </w:r>
          </w:p>
        </w:tc>
        <w:tc>
          <w:tcPr>
            <w:tcW w:w="1938" w:type="dxa"/>
            <w:gridSpan w:val="2"/>
          </w:tcPr>
          <w:p w14:paraId="5E43906C" w14:textId="77777777" w:rsidR="00FA7EE3" w:rsidRDefault="00000000">
            <w:pPr>
              <w:pStyle w:val="TableParagraph"/>
              <w:spacing w:before="57" w:line="220" w:lineRule="auto"/>
              <w:ind w:right="346"/>
              <w:rPr>
                <w:b/>
                <w:sz w:val="14"/>
              </w:rPr>
            </w:pPr>
            <w:r>
              <w:rPr>
                <w:b/>
                <w:color w:val="4D4D4F"/>
                <w:sz w:val="14"/>
              </w:rPr>
              <w:t>ROLL</w:t>
            </w:r>
            <w:r>
              <w:rPr>
                <w:b/>
                <w:color w:val="4D4D4F"/>
                <w:spacing w:val="-3"/>
                <w:sz w:val="14"/>
              </w:rPr>
              <w:t xml:space="preserve"> </w:t>
            </w:r>
            <w:r>
              <w:rPr>
                <w:b/>
                <w:color w:val="4D4D4F"/>
                <w:sz w:val="14"/>
              </w:rPr>
              <w:t xml:space="preserve">END BEARING </w:t>
            </w:r>
            <w:r>
              <w:rPr>
                <w:b/>
                <w:color w:val="4D4D4F"/>
                <w:spacing w:val="-6"/>
                <w:sz w:val="14"/>
              </w:rPr>
              <w:t>OPERATING</w:t>
            </w:r>
            <w:r>
              <w:rPr>
                <w:b/>
                <w:color w:val="4D4D4F"/>
                <w:spacing w:val="-8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CONDITIONS</w:t>
            </w:r>
          </w:p>
        </w:tc>
      </w:tr>
      <w:tr w:rsidR="00FA7EE3" w14:paraId="2CB88783" w14:textId="77777777">
        <w:trPr>
          <w:trHeight w:val="253"/>
        </w:trPr>
        <w:tc>
          <w:tcPr>
            <w:tcW w:w="1277" w:type="dxa"/>
            <w:vMerge/>
            <w:tcBorders>
              <w:top w:val="nil"/>
            </w:tcBorders>
          </w:tcPr>
          <w:p w14:paraId="18B29B0D" w14:textId="77777777" w:rsidR="00FA7EE3" w:rsidRDefault="00FA7EE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C2DFF1"/>
          </w:tcPr>
          <w:p w14:paraId="16F2FDF8" w14:textId="77777777" w:rsidR="00FA7EE3" w:rsidRDefault="00000000"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DRY</w:t>
            </w:r>
          </w:p>
        </w:tc>
        <w:tc>
          <w:tcPr>
            <w:tcW w:w="907" w:type="dxa"/>
            <w:shd w:val="clear" w:color="auto" w:fill="C2DFF1"/>
          </w:tcPr>
          <w:p w14:paraId="0305C812" w14:textId="77777777" w:rsidR="00FA7EE3" w:rsidRDefault="00000000"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WET</w:t>
            </w:r>
          </w:p>
        </w:tc>
        <w:tc>
          <w:tcPr>
            <w:tcW w:w="989" w:type="dxa"/>
            <w:shd w:val="clear" w:color="auto" w:fill="C2DFF1"/>
          </w:tcPr>
          <w:p w14:paraId="0FD91E21" w14:textId="77777777" w:rsidR="00FA7EE3" w:rsidRDefault="00000000"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DRY</w:t>
            </w:r>
          </w:p>
        </w:tc>
        <w:tc>
          <w:tcPr>
            <w:tcW w:w="949" w:type="dxa"/>
            <w:shd w:val="clear" w:color="auto" w:fill="C2DFF1"/>
          </w:tcPr>
          <w:p w14:paraId="17658553" w14:textId="77777777" w:rsidR="00FA7EE3" w:rsidRDefault="00000000">
            <w:pPr>
              <w:pStyle w:val="TableParagraph"/>
              <w:spacing w:before="46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WET</w:t>
            </w:r>
          </w:p>
        </w:tc>
      </w:tr>
      <w:tr w:rsidR="00FA7EE3" w14:paraId="74AB62E3" w14:textId="77777777">
        <w:trPr>
          <w:trHeight w:val="252"/>
        </w:trPr>
        <w:tc>
          <w:tcPr>
            <w:tcW w:w="1277" w:type="dxa"/>
            <w:tcBorders>
              <w:bottom w:val="nil"/>
            </w:tcBorders>
          </w:tcPr>
          <w:p w14:paraId="3E337592" w14:textId="77777777" w:rsidR="00FA7EE3" w:rsidRDefault="00000000">
            <w:pPr>
              <w:pStyle w:val="TableParagraph"/>
              <w:spacing w:before="38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2"/>
                <w:sz w:val="18"/>
              </w:rPr>
              <w:t>to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1/2”</w:t>
            </w:r>
          </w:p>
        </w:tc>
        <w:tc>
          <w:tcPr>
            <w:tcW w:w="1008" w:type="dxa"/>
            <w:tcBorders>
              <w:bottom w:val="nil"/>
            </w:tcBorders>
          </w:tcPr>
          <w:p w14:paraId="573238BB" w14:textId="77777777" w:rsidR="00FA7EE3" w:rsidRDefault="00000000">
            <w:pPr>
              <w:pStyle w:val="TableParagraph"/>
              <w:spacing w:before="38" w:line="194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.002-</w:t>
            </w:r>
            <w:r>
              <w:rPr>
                <w:color w:val="4D4D4F"/>
                <w:spacing w:val="-4"/>
                <w:sz w:val="18"/>
              </w:rPr>
              <w:t>.010</w:t>
            </w:r>
          </w:p>
        </w:tc>
        <w:tc>
          <w:tcPr>
            <w:tcW w:w="907" w:type="dxa"/>
            <w:tcBorders>
              <w:bottom w:val="nil"/>
            </w:tcBorders>
          </w:tcPr>
          <w:p w14:paraId="3CB73DD8" w14:textId="77777777" w:rsidR="00FA7EE3" w:rsidRDefault="00000000">
            <w:pPr>
              <w:pStyle w:val="TableParagraph"/>
              <w:spacing w:before="38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.010-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  <w:tc>
          <w:tcPr>
            <w:tcW w:w="989" w:type="dxa"/>
            <w:tcBorders>
              <w:bottom w:val="nil"/>
            </w:tcBorders>
          </w:tcPr>
          <w:p w14:paraId="5CCC4E20" w14:textId="77777777" w:rsidR="00FA7EE3" w:rsidRDefault="00000000">
            <w:pPr>
              <w:pStyle w:val="TableParagraph"/>
              <w:spacing w:before="38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  <w:tc>
          <w:tcPr>
            <w:tcW w:w="949" w:type="dxa"/>
            <w:tcBorders>
              <w:bottom w:val="nil"/>
            </w:tcBorders>
          </w:tcPr>
          <w:p w14:paraId="24DE067B" w14:textId="77777777" w:rsidR="00FA7EE3" w:rsidRDefault="00000000">
            <w:pPr>
              <w:pStyle w:val="TableParagraph"/>
              <w:spacing w:before="38" w:line="195" w:lineRule="exact"/>
              <w:ind w:left="80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.045</w:t>
            </w:r>
          </w:p>
        </w:tc>
      </w:tr>
      <w:tr w:rsidR="00FA7EE3" w14:paraId="488C2311" w14:textId="77777777">
        <w:trPr>
          <w:trHeight w:val="219"/>
        </w:trPr>
        <w:tc>
          <w:tcPr>
            <w:tcW w:w="1277" w:type="dxa"/>
            <w:tcBorders>
              <w:top w:val="nil"/>
              <w:bottom w:val="nil"/>
            </w:tcBorders>
          </w:tcPr>
          <w:p w14:paraId="6DFDA63C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1/2”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1”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6DF2ABB" w14:textId="77777777" w:rsidR="00FA7EE3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.004-</w:t>
            </w:r>
            <w:r>
              <w:rPr>
                <w:color w:val="4D4D4F"/>
                <w:spacing w:val="-4"/>
                <w:sz w:val="18"/>
              </w:rPr>
              <w:t>.015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A77272B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.040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826714A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5D50777" w14:textId="77777777" w:rsidR="00FA7EE3" w:rsidRDefault="00000000">
            <w:pPr>
              <w:pStyle w:val="TableParagraph"/>
              <w:spacing w:line="195" w:lineRule="exact"/>
              <w:ind w:left="80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.030-</w:t>
            </w:r>
            <w:r>
              <w:rPr>
                <w:color w:val="4D4D4F"/>
                <w:spacing w:val="-4"/>
                <w:sz w:val="18"/>
              </w:rPr>
              <w:t>.055</w:t>
            </w:r>
          </w:p>
        </w:tc>
      </w:tr>
      <w:tr w:rsidR="00FA7EE3" w14:paraId="1A2AE496" w14:textId="77777777">
        <w:trPr>
          <w:trHeight w:val="220"/>
        </w:trPr>
        <w:tc>
          <w:tcPr>
            <w:tcW w:w="1277" w:type="dxa"/>
            <w:tcBorders>
              <w:top w:val="nil"/>
              <w:bottom w:val="nil"/>
            </w:tcBorders>
          </w:tcPr>
          <w:p w14:paraId="432A1DEA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1”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1-1/2”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1CA7293" w14:textId="77777777" w:rsidR="00FA7EE3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.006-</w:t>
            </w:r>
            <w:r>
              <w:rPr>
                <w:color w:val="4D4D4F"/>
                <w:spacing w:val="-4"/>
                <w:sz w:val="18"/>
              </w:rPr>
              <w:t>.020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E9A3FB5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.025-</w:t>
            </w:r>
            <w:r>
              <w:rPr>
                <w:color w:val="4D4D4F"/>
                <w:spacing w:val="-4"/>
                <w:sz w:val="18"/>
              </w:rPr>
              <w:t>.050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E8AAF1C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96CB364" w14:textId="77777777" w:rsidR="00FA7EE3" w:rsidRDefault="00000000">
            <w:pPr>
              <w:pStyle w:val="TableParagraph"/>
              <w:spacing w:line="195" w:lineRule="exact"/>
              <w:ind w:left="80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.040-</w:t>
            </w:r>
            <w:r>
              <w:rPr>
                <w:color w:val="4D4D4F"/>
                <w:spacing w:val="-4"/>
                <w:sz w:val="18"/>
              </w:rPr>
              <w:t>.060</w:t>
            </w:r>
          </w:p>
        </w:tc>
      </w:tr>
      <w:tr w:rsidR="00FA7EE3" w14:paraId="5212E0BC" w14:textId="77777777">
        <w:trPr>
          <w:trHeight w:val="219"/>
        </w:trPr>
        <w:tc>
          <w:tcPr>
            <w:tcW w:w="1277" w:type="dxa"/>
            <w:tcBorders>
              <w:top w:val="nil"/>
              <w:bottom w:val="nil"/>
            </w:tcBorders>
          </w:tcPr>
          <w:p w14:paraId="7A901F7D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1-1/2”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3”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614E5D1" w14:textId="77777777" w:rsidR="00FA7EE3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.010-</w:t>
            </w:r>
            <w:r>
              <w:rPr>
                <w:color w:val="4D4D4F"/>
                <w:spacing w:val="-4"/>
                <w:sz w:val="18"/>
              </w:rPr>
              <w:t>.025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AC12983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.030-</w:t>
            </w:r>
            <w:r>
              <w:rPr>
                <w:color w:val="4D4D4F"/>
                <w:spacing w:val="-4"/>
                <w:sz w:val="18"/>
              </w:rPr>
              <w:t>.060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F627556" w14:textId="77777777" w:rsidR="00FA7EE3" w:rsidRDefault="00FA7EE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F3C298D" w14:textId="77777777" w:rsidR="00FA7EE3" w:rsidRDefault="00FA7EE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A7EE3" w14:paraId="01C2AB47" w14:textId="77777777">
        <w:trPr>
          <w:trHeight w:val="249"/>
        </w:trPr>
        <w:tc>
          <w:tcPr>
            <w:tcW w:w="1277" w:type="dxa"/>
            <w:tcBorders>
              <w:top w:val="nil"/>
            </w:tcBorders>
          </w:tcPr>
          <w:p w14:paraId="39447652" w14:textId="77777777" w:rsidR="00FA7EE3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2"/>
                <w:sz w:val="18"/>
              </w:rPr>
              <w:t>3”</w:t>
            </w:r>
            <w:r>
              <w:rPr>
                <w:color w:val="4D4D4F"/>
                <w:spacing w:val="-11"/>
                <w:sz w:val="18"/>
              </w:rPr>
              <w:t xml:space="preserve"> </w:t>
            </w:r>
            <w:r>
              <w:rPr>
                <w:color w:val="4D4D4F"/>
                <w:spacing w:val="-2"/>
                <w:sz w:val="18"/>
              </w:rPr>
              <w:t>or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2"/>
                <w:sz w:val="18"/>
              </w:rPr>
              <w:t>larger</w:t>
            </w:r>
          </w:p>
        </w:tc>
        <w:tc>
          <w:tcPr>
            <w:tcW w:w="1008" w:type="dxa"/>
            <w:tcBorders>
              <w:top w:val="nil"/>
            </w:tcBorders>
          </w:tcPr>
          <w:p w14:paraId="127C0275" w14:textId="77777777" w:rsidR="00FA7EE3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.015-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  <w:tc>
          <w:tcPr>
            <w:tcW w:w="907" w:type="dxa"/>
            <w:tcBorders>
              <w:top w:val="nil"/>
            </w:tcBorders>
          </w:tcPr>
          <w:p w14:paraId="3A76EDBD" w14:textId="77777777" w:rsidR="00FA7EE3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.030-</w:t>
            </w:r>
            <w:r>
              <w:rPr>
                <w:color w:val="4D4D4F"/>
                <w:spacing w:val="-4"/>
                <w:sz w:val="18"/>
              </w:rPr>
              <w:t>.070</w:t>
            </w:r>
          </w:p>
        </w:tc>
        <w:tc>
          <w:tcPr>
            <w:tcW w:w="989" w:type="dxa"/>
            <w:tcBorders>
              <w:top w:val="nil"/>
            </w:tcBorders>
          </w:tcPr>
          <w:p w14:paraId="7F8B3E14" w14:textId="77777777" w:rsidR="00FA7EE3" w:rsidRDefault="00FA7EE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1BD97DFA" w14:textId="77777777" w:rsidR="00FA7EE3" w:rsidRDefault="00FA7EE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43172E6" w14:textId="77777777" w:rsidR="00FA7EE3" w:rsidRDefault="00FA7EE3">
      <w:pPr>
        <w:pStyle w:val="BodyText"/>
        <w:spacing w:before="190"/>
      </w:pPr>
    </w:p>
    <w:p w14:paraId="1811AC90" w14:textId="77777777" w:rsidR="00FA7EE3" w:rsidRDefault="00000000">
      <w:pPr>
        <w:pStyle w:val="Heading1"/>
      </w:pPr>
      <w:r>
        <w:rPr>
          <w:color w:val="4D4D4F"/>
          <w:spacing w:val="-6"/>
        </w:rPr>
        <w:t>PRESS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4"/>
        </w:rPr>
        <w:t>FITS</w:t>
      </w:r>
    </w:p>
    <w:p w14:paraId="7915D3F8" w14:textId="77777777" w:rsidR="00FA7EE3" w:rsidRDefault="00000000">
      <w:pPr>
        <w:pStyle w:val="BodyText"/>
        <w:spacing w:line="252" w:lineRule="auto"/>
      </w:pPr>
      <w:r>
        <w:rPr>
          <w:color w:val="4D4D4F"/>
          <w:spacing w:val="-2"/>
        </w:rPr>
        <w:t>POBCO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sleeve,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flange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2"/>
        </w:rPr>
        <w:t>and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roll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2"/>
        </w:rPr>
        <w:t>end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bearings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2"/>
        </w:rPr>
        <w:t>are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normally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2"/>
        </w:rPr>
        <w:t>furnished with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oversize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outside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diameters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2"/>
        </w:rPr>
        <w:t>ensure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firm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retention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in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 xml:space="preserve">their </w:t>
      </w:r>
      <w:r>
        <w:rPr>
          <w:color w:val="4D4D4F"/>
        </w:rPr>
        <w:t>housings,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as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shown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table.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leading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edge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 xml:space="preserve">housing </w:t>
      </w:r>
      <w:r>
        <w:rPr>
          <w:color w:val="4D4D4F"/>
          <w:spacing w:val="-4"/>
        </w:rPr>
        <w:t>must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chamfered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to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prevent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shearing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outside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diameter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 xml:space="preserve">the </w:t>
      </w:r>
      <w:r>
        <w:rPr>
          <w:color w:val="4D4D4F"/>
        </w:rPr>
        <w:t>bearing during installation.</w:t>
      </w:r>
    </w:p>
    <w:p w14:paraId="5571D21F" w14:textId="77777777" w:rsidR="00FA7EE3" w:rsidRDefault="00FA7EE3">
      <w:pPr>
        <w:pStyle w:val="BodyText"/>
        <w:spacing w:before="12"/>
      </w:pPr>
    </w:p>
    <w:p w14:paraId="0A96C103" w14:textId="77777777" w:rsidR="00FA7EE3" w:rsidRDefault="00000000">
      <w:pPr>
        <w:pStyle w:val="BodyText"/>
        <w:spacing w:line="252" w:lineRule="auto"/>
      </w:pPr>
      <w:r>
        <w:rPr>
          <w:color w:val="4D4D4F"/>
          <w:spacing w:val="-4"/>
        </w:rPr>
        <w:t>Normal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tolerances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are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shown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following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table.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Closer </w:t>
      </w:r>
      <w:r>
        <w:rPr>
          <w:color w:val="4D4D4F"/>
        </w:rPr>
        <w:t>tolerances are available.</w:t>
      </w:r>
    </w:p>
    <w:p w14:paraId="54774A15" w14:textId="77777777" w:rsidR="00FA7EE3" w:rsidRDefault="00FA7EE3">
      <w:pPr>
        <w:pStyle w:val="BodyText"/>
        <w:spacing w:before="38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2618"/>
      </w:tblGrid>
      <w:tr w:rsidR="00FA7EE3" w14:paraId="44BD1713" w14:textId="77777777">
        <w:trPr>
          <w:trHeight w:val="253"/>
        </w:trPr>
        <w:tc>
          <w:tcPr>
            <w:tcW w:w="2618" w:type="dxa"/>
            <w:shd w:val="clear" w:color="auto" w:fill="C2DFF1"/>
          </w:tcPr>
          <w:p w14:paraId="7F61F818" w14:textId="77777777" w:rsidR="00FA7EE3" w:rsidRDefault="00000000">
            <w:pPr>
              <w:pStyle w:val="TableParagraph"/>
              <w:spacing w:before="46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z w:val="14"/>
              </w:rPr>
              <w:t>NOMINAL</w:t>
            </w:r>
            <w:r>
              <w:rPr>
                <w:b/>
                <w:color w:val="4D4D4F"/>
                <w:spacing w:val="-5"/>
                <w:sz w:val="14"/>
              </w:rPr>
              <w:t xml:space="preserve"> OD</w:t>
            </w:r>
          </w:p>
        </w:tc>
        <w:tc>
          <w:tcPr>
            <w:tcW w:w="2618" w:type="dxa"/>
            <w:shd w:val="clear" w:color="auto" w:fill="C2DFF1"/>
          </w:tcPr>
          <w:p w14:paraId="6C77A335" w14:textId="77777777" w:rsidR="00FA7EE3" w:rsidRDefault="00000000">
            <w:pPr>
              <w:pStyle w:val="TableParagraph"/>
              <w:spacing w:before="46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z w:val="14"/>
              </w:rPr>
              <w:t>PRESS</w:t>
            </w:r>
            <w:r>
              <w:rPr>
                <w:b/>
                <w:color w:val="4D4D4F"/>
                <w:spacing w:val="-5"/>
                <w:sz w:val="14"/>
              </w:rPr>
              <w:t xml:space="preserve"> FIT</w:t>
            </w:r>
          </w:p>
        </w:tc>
      </w:tr>
      <w:tr w:rsidR="00FA7EE3" w14:paraId="3B0728BC" w14:textId="77777777">
        <w:trPr>
          <w:trHeight w:val="253"/>
        </w:trPr>
        <w:tc>
          <w:tcPr>
            <w:tcW w:w="2618" w:type="dxa"/>
            <w:tcBorders>
              <w:bottom w:val="nil"/>
            </w:tcBorders>
          </w:tcPr>
          <w:p w14:paraId="252B0042" w14:textId="77777777" w:rsidR="00FA7EE3" w:rsidRDefault="00000000">
            <w:pPr>
              <w:pStyle w:val="TableParagraph"/>
              <w:spacing w:before="38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2"/>
                <w:sz w:val="18"/>
              </w:rPr>
              <w:t>to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1/2”</w:t>
            </w:r>
          </w:p>
        </w:tc>
        <w:tc>
          <w:tcPr>
            <w:tcW w:w="2618" w:type="dxa"/>
            <w:tcBorders>
              <w:bottom w:val="nil"/>
            </w:tcBorders>
          </w:tcPr>
          <w:p w14:paraId="7DB59AF8" w14:textId="77777777" w:rsidR="00FA7EE3" w:rsidRDefault="00000000">
            <w:pPr>
              <w:pStyle w:val="TableParagraph"/>
              <w:spacing w:before="38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.003-</w:t>
            </w:r>
            <w:r>
              <w:rPr>
                <w:color w:val="4D4D4F"/>
                <w:spacing w:val="-4"/>
                <w:sz w:val="18"/>
              </w:rPr>
              <w:t>.006</w:t>
            </w:r>
          </w:p>
        </w:tc>
      </w:tr>
      <w:tr w:rsidR="00FA7EE3" w14:paraId="7FD294A1" w14:textId="77777777">
        <w:trPr>
          <w:trHeight w:val="219"/>
        </w:trPr>
        <w:tc>
          <w:tcPr>
            <w:tcW w:w="2618" w:type="dxa"/>
            <w:tcBorders>
              <w:top w:val="nil"/>
              <w:bottom w:val="nil"/>
            </w:tcBorders>
          </w:tcPr>
          <w:p w14:paraId="1CB28BE4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1/2”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1-1/2”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 w14:paraId="08AD6A45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.004-</w:t>
            </w:r>
            <w:r>
              <w:rPr>
                <w:color w:val="4D4D4F"/>
                <w:spacing w:val="-4"/>
                <w:sz w:val="18"/>
              </w:rPr>
              <w:t>.008</w:t>
            </w:r>
          </w:p>
        </w:tc>
      </w:tr>
      <w:tr w:rsidR="00FA7EE3" w14:paraId="11DF27F5" w14:textId="77777777">
        <w:trPr>
          <w:trHeight w:val="219"/>
        </w:trPr>
        <w:tc>
          <w:tcPr>
            <w:tcW w:w="2618" w:type="dxa"/>
            <w:tcBorders>
              <w:top w:val="nil"/>
              <w:bottom w:val="nil"/>
            </w:tcBorders>
          </w:tcPr>
          <w:p w14:paraId="4C9CF433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1-1/2”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3”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 w14:paraId="3C51315A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.005-</w:t>
            </w:r>
            <w:r>
              <w:rPr>
                <w:color w:val="4D4D4F"/>
                <w:spacing w:val="-4"/>
                <w:sz w:val="18"/>
              </w:rPr>
              <w:t>.010</w:t>
            </w:r>
          </w:p>
        </w:tc>
      </w:tr>
      <w:tr w:rsidR="00FA7EE3" w14:paraId="7BCD713C" w14:textId="77777777">
        <w:trPr>
          <w:trHeight w:val="249"/>
        </w:trPr>
        <w:tc>
          <w:tcPr>
            <w:tcW w:w="2618" w:type="dxa"/>
            <w:tcBorders>
              <w:top w:val="nil"/>
            </w:tcBorders>
          </w:tcPr>
          <w:p w14:paraId="390CA8D0" w14:textId="77777777" w:rsidR="00FA7EE3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3”</w:t>
            </w:r>
            <w:r>
              <w:rPr>
                <w:color w:val="4D4D4F"/>
                <w:spacing w:val="-8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and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larger</w:t>
            </w:r>
          </w:p>
        </w:tc>
        <w:tc>
          <w:tcPr>
            <w:tcW w:w="2618" w:type="dxa"/>
            <w:tcBorders>
              <w:top w:val="nil"/>
            </w:tcBorders>
          </w:tcPr>
          <w:p w14:paraId="35B4FFFE" w14:textId="77777777" w:rsidR="00FA7EE3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.006-</w:t>
            </w:r>
            <w:r>
              <w:rPr>
                <w:color w:val="4D4D4F"/>
                <w:spacing w:val="-4"/>
                <w:sz w:val="18"/>
              </w:rPr>
              <w:t>.012</w:t>
            </w:r>
          </w:p>
        </w:tc>
      </w:tr>
    </w:tbl>
    <w:p w14:paraId="137E1352" w14:textId="77777777" w:rsidR="00FA7EE3" w:rsidRDefault="00FA7EE3">
      <w:pPr>
        <w:pStyle w:val="BodyText"/>
        <w:spacing w:before="208"/>
      </w:pPr>
    </w:p>
    <w:p w14:paraId="66B7E277" w14:textId="77777777" w:rsidR="00FA7EE3" w:rsidRDefault="00000000">
      <w:pPr>
        <w:pStyle w:val="Heading1"/>
      </w:pPr>
      <w:r>
        <w:rPr>
          <w:color w:val="4D4D4F"/>
          <w:spacing w:val="-8"/>
        </w:rPr>
        <w:t>REQUIRED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8"/>
        </w:rPr>
        <w:t>MATERIAL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8"/>
        </w:rPr>
        <w:t>INFORMATION</w:t>
      </w:r>
    </w:p>
    <w:p w14:paraId="3777D97B" w14:textId="77777777" w:rsidR="00FA7EE3" w:rsidRDefault="00000000">
      <w:pPr>
        <w:pStyle w:val="BodyText"/>
        <w:spacing w:line="252" w:lineRule="auto"/>
        <w:ind w:right="45"/>
      </w:pPr>
      <w:r>
        <w:rPr>
          <w:color w:val="4D4D4F"/>
          <w:spacing w:val="-6"/>
        </w:rPr>
        <w:t xml:space="preserve">(For Bearings, Rectangular Wear Strip, Curved Wear Strip and Chain </w:t>
      </w:r>
      <w:r>
        <w:rPr>
          <w:color w:val="4D4D4F"/>
        </w:rPr>
        <w:t>&amp; Cable Guides)</w:t>
      </w:r>
    </w:p>
    <w:p w14:paraId="0BDF0CE4" w14:textId="77777777" w:rsidR="00FA7EE3" w:rsidRDefault="00000000">
      <w:pPr>
        <w:pStyle w:val="BodyText"/>
      </w:pPr>
      <w:r>
        <w:rPr>
          <w:color w:val="4D4D4F"/>
          <w:spacing w:val="-6"/>
        </w:rPr>
        <w:t>To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signify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POBCO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materials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add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code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letters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before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first</w:t>
      </w:r>
    </w:p>
    <w:p w14:paraId="06FE4C11" w14:textId="77777777" w:rsidR="00FA7EE3" w:rsidRDefault="00000000">
      <w:pPr>
        <w:pStyle w:val="BodyText"/>
        <w:spacing w:before="11"/>
      </w:pPr>
      <w:r>
        <w:rPr>
          <w:color w:val="4D4D4F"/>
          <w:spacing w:val="-6"/>
        </w:rPr>
        <w:t>hyphen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in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part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number.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(See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Pg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6"/>
        </w:rPr>
        <w:t>124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code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letters)</w:t>
      </w:r>
    </w:p>
    <w:p w14:paraId="64B8D55B" w14:textId="77777777" w:rsidR="00FA7EE3" w:rsidRDefault="00FA7EE3">
      <w:pPr>
        <w:pStyle w:val="BodyText"/>
        <w:spacing w:before="22"/>
      </w:pPr>
    </w:p>
    <w:p w14:paraId="21DDF235" w14:textId="77777777" w:rsidR="00FA7EE3" w:rsidRDefault="00000000">
      <w:pPr>
        <w:pStyle w:val="Heading3"/>
      </w:pPr>
      <w:r>
        <w:rPr>
          <w:color w:val="4D4D4F"/>
          <w:spacing w:val="-2"/>
        </w:rPr>
        <w:t>Examples:</w:t>
      </w:r>
    </w:p>
    <w:p w14:paraId="5AA18F2E" w14:textId="77777777" w:rsidR="00FA7EE3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179"/>
        <w:rPr>
          <w:sz w:val="18"/>
        </w:rPr>
      </w:pPr>
      <w:r>
        <w:rPr>
          <w:color w:val="4D4D4F"/>
          <w:spacing w:val="-6"/>
          <w:sz w:val="18"/>
        </w:rPr>
        <w:t>For</w:t>
      </w:r>
      <w:r>
        <w:rPr>
          <w:color w:val="4D4D4F"/>
          <w:spacing w:val="1"/>
          <w:sz w:val="18"/>
        </w:rPr>
        <w:t xml:space="preserve"> </w:t>
      </w:r>
      <w:r>
        <w:rPr>
          <w:color w:val="4D4D4F"/>
          <w:spacing w:val="-6"/>
          <w:sz w:val="18"/>
        </w:rPr>
        <w:t>POBCO-B</w:t>
      </w:r>
      <w:r>
        <w:rPr>
          <w:color w:val="4D4D4F"/>
          <w:spacing w:val="1"/>
          <w:sz w:val="18"/>
        </w:rPr>
        <w:t xml:space="preserve"> </w:t>
      </w:r>
      <w:r>
        <w:rPr>
          <w:color w:val="4D4D4F"/>
          <w:spacing w:val="-6"/>
          <w:sz w:val="18"/>
        </w:rPr>
        <w:t>(lubricant-filled</w:t>
      </w:r>
      <w:r>
        <w:rPr>
          <w:color w:val="4D4D4F"/>
          <w:spacing w:val="1"/>
          <w:sz w:val="18"/>
        </w:rPr>
        <w:t xml:space="preserve"> </w:t>
      </w:r>
      <w:r>
        <w:rPr>
          <w:color w:val="4D4D4F"/>
          <w:spacing w:val="-6"/>
          <w:sz w:val="18"/>
        </w:rPr>
        <w:t>hardwood)</w:t>
      </w:r>
      <w:r>
        <w:rPr>
          <w:color w:val="4D4D4F"/>
          <w:spacing w:val="1"/>
          <w:sz w:val="18"/>
        </w:rPr>
        <w:t xml:space="preserve"> </w:t>
      </w:r>
      <w:r>
        <w:rPr>
          <w:color w:val="4D4D4F"/>
          <w:spacing w:val="-6"/>
          <w:sz w:val="18"/>
        </w:rPr>
        <w:t>add</w:t>
      </w:r>
      <w:r>
        <w:rPr>
          <w:color w:val="4D4D4F"/>
          <w:sz w:val="18"/>
        </w:rPr>
        <w:t xml:space="preserve"> </w:t>
      </w:r>
      <w:r>
        <w:rPr>
          <w:color w:val="4D4D4F"/>
          <w:spacing w:val="-10"/>
          <w:sz w:val="18"/>
        </w:rPr>
        <w:t>B</w:t>
      </w:r>
    </w:p>
    <w:p w14:paraId="02FEACD5" w14:textId="77777777" w:rsidR="00FA7EE3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179"/>
        <w:rPr>
          <w:sz w:val="18"/>
        </w:rPr>
      </w:pPr>
      <w:r>
        <w:rPr>
          <w:color w:val="4D4D4F"/>
          <w:spacing w:val="-6"/>
          <w:sz w:val="18"/>
        </w:rPr>
        <w:t>For</w:t>
      </w:r>
      <w:r>
        <w:rPr>
          <w:color w:val="4D4D4F"/>
          <w:spacing w:val="-2"/>
          <w:sz w:val="18"/>
        </w:rPr>
        <w:t xml:space="preserve"> </w:t>
      </w:r>
      <w:r>
        <w:rPr>
          <w:color w:val="4D4D4F"/>
          <w:spacing w:val="-6"/>
          <w:sz w:val="18"/>
        </w:rPr>
        <w:t>POBCO</w:t>
      </w:r>
      <w:r>
        <w:rPr>
          <w:color w:val="4D4D4F"/>
          <w:spacing w:val="-2"/>
          <w:sz w:val="18"/>
        </w:rPr>
        <w:t xml:space="preserve"> </w:t>
      </w:r>
      <w:r>
        <w:rPr>
          <w:color w:val="4D4D4F"/>
          <w:spacing w:val="-6"/>
          <w:sz w:val="18"/>
        </w:rPr>
        <w:t>Plus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(fluid</w:t>
      </w:r>
      <w:r>
        <w:rPr>
          <w:color w:val="4D4D4F"/>
          <w:spacing w:val="-3"/>
          <w:sz w:val="18"/>
        </w:rPr>
        <w:t xml:space="preserve"> </w:t>
      </w:r>
      <w:proofErr w:type="gramStart"/>
      <w:r>
        <w:rPr>
          <w:color w:val="4D4D4F"/>
          <w:spacing w:val="-6"/>
          <w:sz w:val="18"/>
        </w:rPr>
        <w:t>lube-filled</w:t>
      </w:r>
      <w:proofErr w:type="gramEnd"/>
      <w:r>
        <w:rPr>
          <w:color w:val="4D4D4F"/>
          <w:spacing w:val="-2"/>
          <w:sz w:val="18"/>
        </w:rPr>
        <w:t xml:space="preserve"> </w:t>
      </w:r>
      <w:r>
        <w:rPr>
          <w:color w:val="4D4D4F"/>
          <w:spacing w:val="-6"/>
          <w:sz w:val="18"/>
        </w:rPr>
        <w:t>UHMW)</w:t>
      </w:r>
      <w:r>
        <w:rPr>
          <w:color w:val="4D4D4F"/>
          <w:spacing w:val="-2"/>
          <w:sz w:val="18"/>
        </w:rPr>
        <w:t xml:space="preserve"> </w:t>
      </w:r>
      <w:r>
        <w:rPr>
          <w:color w:val="4D4D4F"/>
          <w:spacing w:val="-6"/>
          <w:sz w:val="18"/>
        </w:rPr>
        <w:t>add</w:t>
      </w:r>
      <w:r>
        <w:rPr>
          <w:color w:val="4D4D4F"/>
          <w:spacing w:val="-3"/>
          <w:sz w:val="18"/>
        </w:rPr>
        <w:t xml:space="preserve"> </w:t>
      </w:r>
      <w:r>
        <w:rPr>
          <w:color w:val="4D4D4F"/>
          <w:spacing w:val="-10"/>
          <w:sz w:val="18"/>
        </w:rPr>
        <w:t>P</w:t>
      </w:r>
    </w:p>
    <w:p w14:paraId="7F39280A" w14:textId="77777777" w:rsidR="00FA7EE3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179"/>
        <w:rPr>
          <w:sz w:val="18"/>
        </w:rPr>
      </w:pPr>
      <w:r>
        <w:rPr>
          <w:color w:val="4D4D4F"/>
          <w:spacing w:val="-4"/>
          <w:sz w:val="18"/>
        </w:rPr>
        <w:t>For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4"/>
          <w:sz w:val="18"/>
        </w:rPr>
        <w:t>POBCO</w:t>
      </w:r>
      <w:r>
        <w:rPr>
          <w:color w:val="4D4D4F"/>
          <w:spacing w:val="-9"/>
          <w:sz w:val="18"/>
        </w:rPr>
        <w:t xml:space="preserve"> </w:t>
      </w:r>
      <w:r>
        <w:rPr>
          <w:color w:val="4D4D4F"/>
          <w:spacing w:val="-4"/>
          <w:sz w:val="18"/>
        </w:rPr>
        <w:t>UHMW</w:t>
      </w:r>
      <w:r>
        <w:rPr>
          <w:color w:val="4D4D4F"/>
          <w:spacing w:val="-9"/>
          <w:sz w:val="18"/>
        </w:rPr>
        <w:t xml:space="preserve"> </w:t>
      </w:r>
      <w:r>
        <w:rPr>
          <w:color w:val="4D4D4F"/>
          <w:spacing w:val="-4"/>
          <w:sz w:val="18"/>
        </w:rPr>
        <w:t>add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10"/>
          <w:sz w:val="18"/>
        </w:rPr>
        <w:t>U</w:t>
      </w:r>
    </w:p>
    <w:p w14:paraId="4EC1FE79" w14:textId="77777777" w:rsidR="00FA7EE3" w:rsidRDefault="00000000">
      <w:pPr>
        <w:pStyle w:val="Heading1"/>
        <w:spacing w:before="100"/>
      </w:pPr>
      <w:r>
        <w:rPr>
          <w:b w:val="0"/>
        </w:rPr>
        <w:br w:type="column"/>
      </w:r>
      <w:r>
        <w:rPr>
          <w:color w:val="4D4D4F"/>
          <w:spacing w:val="-6"/>
        </w:rPr>
        <w:t>REQUIRED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6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6"/>
        </w:rPr>
        <w:t>INFORMATION</w:t>
      </w:r>
    </w:p>
    <w:p w14:paraId="034C35A9" w14:textId="77777777" w:rsidR="00FA7EE3" w:rsidRDefault="00000000">
      <w:pPr>
        <w:pStyle w:val="BodyText"/>
        <w:spacing w:line="208" w:lineRule="exact"/>
      </w:pPr>
      <w:r>
        <w:rPr>
          <w:color w:val="4D4D4F"/>
          <w:spacing w:val="-6"/>
        </w:rPr>
        <w:t>To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complete the bearing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part number, indicate the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6"/>
        </w:rPr>
        <w:t>bearing</w:t>
      </w:r>
    </w:p>
    <w:p w14:paraId="1DB355BC" w14:textId="77777777" w:rsidR="00FA7EE3" w:rsidRDefault="00000000">
      <w:pPr>
        <w:pStyle w:val="BodyText"/>
        <w:spacing w:before="11"/>
      </w:pPr>
      <w:r>
        <w:rPr>
          <w:color w:val="4D4D4F"/>
          <w:spacing w:val="-6"/>
        </w:rPr>
        <w:t>clearance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by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adding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6"/>
        </w:rPr>
        <w:t>appropriate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suffix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from</w:t>
      </w:r>
      <w:r>
        <w:rPr>
          <w:color w:val="4D4D4F"/>
        </w:rPr>
        <w:t xml:space="preserve"> </w:t>
      </w:r>
      <w:r>
        <w:rPr>
          <w:color w:val="4D4D4F"/>
          <w:spacing w:val="-6"/>
        </w:rPr>
        <w:t>the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table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6"/>
        </w:rPr>
        <w:t>below.</w:t>
      </w:r>
    </w:p>
    <w:p w14:paraId="03ECCFC4" w14:textId="77777777" w:rsidR="00FA7EE3" w:rsidRDefault="00FA7EE3">
      <w:pPr>
        <w:pStyle w:val="BodyText"/>
        <w:spacing w:before="22"/>
      </w:pPr>
    </w:p>
    <w:p w14:paraId="2EEB3ABE" w14:textId="77777777" w:rsidR="00FA7EE3" w:rsidRDefault="00000000">
      <w:pPr>
        <w:pStyle w:val="BodyText"/>
        <w:spacing w:line="276" w:lineRule="auto"/>
        <w:ind w:right="1279"/>
      </w:pPr>
      <w:r>
        <w:rPr>
          <w:color w:val="4D4D4F"/>
          <w:spacing w:val="-4"/>
        </w:rPr>
        <w:t xml:space="preserve">D-Dry operating condition clearance (for POBCO-B only) </w:t>
      </w:r>
      <w:r>
        <w:rPr>
          <w:color w:val="4D4D4F"/>
          <w:spacing w:val="-6"/>
        </w:rPr>
        <w:t>W-Wet operating condition clearance (for POBCO-B only)</w:t>
      </w:r>
    </w:p>
    <w:p w14:paraId="113948C4" w14:textId="77777777" w:rsidR="00FA7EE3" w:rsidRDefault="00000000">
      <w:pPr>
        <w:pStyle w:val="BodyText"/>
        <w:spacing w:line="188" w:lineRule="exact"/>
      </w:pPr>
      <w:r>
        <w:rPr>
          <w:color w:val="4D4D4F"/>
          <w:spacing w:val="-6"/>
        </w:rPr>
        <w:t>N-No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6"/>
        </w:rPr>
        <w:t>clearance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6"/>
        </w:rPr>
        <w:t>(for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6"/>
        </w:rPr>
        <w:t>reaming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6"/>
        </w:rPr>
        <w:t>at</w:t>
      </w:r>
      <w:r>
        <w:rPr>
          <w:color w:val="4D4D4F"/>
          <w:spacing w:val="1"/>
        </w:rPr>
        <w:t xml:space="preserve"> </w:t>
      </w:r>
      <w:proofErr w:type="gramStart"/>
      <w:r>
        <w:rPr>
          <w:color w:val="4D4D4F"/>
          <w:spacing w:val="-6"/>
        </w:rPr>
        <w:t>installation)(</w:t>
      </w:r>
      <w:proofErr w:type="gramEnd"/>
      <w:r>
        <w:rPr>
          <w:color w:val="4D4D4F"/>
          <w:spacing w:val="-6"/>
        </w:rPr>
        <w:t>for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6"/>
        </w:rPr>
        <w:t>all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6"/>
        </w:rPr>
        <w:t>materials)</w:t>
      </w:r>
    </w:p>
    <w:p w14:paraId="5DA95474" w14:textId="77777777" w:rsidR="00FA7EE3" w:rsidRDefault="00FA7EE3">
      <w:pPr>
        <w:pStyle w:val="BodyText"/>
        <w:spacing w:before="22"/>
      </w:pPr>
    </w:p>
    <w:p w14:paraId="4419CA65" w14:textId="77777777" w:rsidR="00FA7EE3" w:rsidRDefault="00000000">
      <w:pPr>
        <w:pStyle w:val="Heading3"/>
      </w:pPr>
      <w:r>
        <w:rPr>
          <w:color w:val="4D4D4F"/>
          <w:spacing w:val="-2"/>
        </w:rPr>
        <w:t>Examples:</w:t>
      </w:r>
    </w:p>
    <w:p w14:paraId="2C765FE1" w14:textId="77777777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52" w:lineRule="auto"/>
        <w:ind w:right="1144"/>
        <w:rPr>
          <w:sz w:val="18"/>
        </w:rPr>
      </w:pPr>
      <w:r>
        <w:rPr>
          <w:color w:val="4D4D4F"/>
          <w:spacing w:val="-4"/>
          <w:sz w:val="18"/>
        </w:rPr>
        <w:t>Sleeve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bearing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1/2”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3/4”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1-1/4”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for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dry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 xml:space="preserve">operating </w:t>
      </w:r>
      <w:r>
        <w:rPr>
          <w:color w:val="4D4D4F"/>
          <w:sz w:val="18"/>
        </w:rPr>
        <w:t>conditions:</w:t>
      </w:r>
      <w:r>
        <w:rPr>
          <w:color w:val="4D4D4F"/>
          <w:spacing w:val="-6"/>
          <w:sz w:val="18"/>
        </w:rPr>
        <w:t xml:space="preserve"> </w:t>
      </w:r>
      <w:r>
        <w:rPr>
          <w:color w:val="4D4D4F"/>
          <w:sz w:val="18"/>
        </w:rPr>
        <w:t>SLB-0812020-D</w:t>
      </w:r>
    </w:p>
    <w:p w14:paraId="544916C0" w14:textId="77777777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 w:line="252" w:lineRule="auto"/>
        <w:ind w:right="1301"/>
        <w:rPr>
          <w:sz w:val="18"/>
        </w:rPr>
      </w:pPr>
      <w:r>
        <w:rPr>
          <w:color w:val="4D4D4F"/>
          <w:spacing w:val="-4"/>
          <w:sz w:val="18"/>
        </w:rPr>
        <w:t>Flange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bearing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5/8”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1”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1-1/2”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no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clearance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 xml:space="preserve">(for </w:t>
      </w:r>
      <w:r>
        <w:rPr>
          <w:color w:val="4D4D4F"/>
          <w:sz w:val="18"/>
        </w:rPr>
        <w:t>installation):</w:t>
      </w:r>
      <w:r>
        <w:rPr>
          <w:color w:val="4D4D4F"/>
          <w:spacing w:val="-6"/>
          <w:sz w:val="18"/>
        </w:rPr>
        <w:t xml:space="preserve"> </w:t>
      </w:r>
      <w:r>
        <w:rPr>
          <w:color w:val="4D4D4F"/>
          <w:sz w:val="18"/>
        </w:rPr>
        <w:t>FLU-1016024-N</w:t>
      </w:r>
    </w:p>
    <w:p w14:paraId="12FA9FB1" w14:textId="77777777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 w:line="252" w:lineRule="auto"/>
        <w:ind w:right="540"/>
        <w:rPr>
          <w:sz w:val="18"/>
        </w:rPr>
      </w:pPr>
      <w:proofErr w:type="gramStart"/>
      <w:r>
        <w:rPr>
          <w:color w:val="4D4D4F"/>
          <w:spacing w:val="-6"/>
          <w:sz w:val="18"/>
        </w:rPr>
        <w:t>Two piece</w:t>
      </w:r>
      <w:proofErr w:type="gramEnd"/>
      <w:r>
        <w:rPr>
          <w:color w:val="4D4D4F"/>
          <w:spacing w:val="-6"/>
          <w:sz w:val="18"/>
        </w:rPr>
        <w:t xml:space="preserve"> spherical bearing, 62mm sphere, 1-1/4” shaft, wet </w:t>
      </w:r>
      <w:r>
        <w:rPr>
          <w:color w:val="4D4D4F"/>
          <w:sz w:val="18"/>
        </w:rPr>
        <w:t>operating</w:t>
      </w:r>
      <w:r>
        <w:rPr>
          <w:color w:val="4D4D4F"/>
          <w:spacing w:val="-14"/>
          <w:sz w:val="18"/>
        </w:rPr>
        <w:t xml:space="preserve"> </w:t>
      </w:r>
      <w:r>
        <w:rPr>
          <w:color w:val="4D4D4F"/>
          <w:sz w:val="18"/>
        </w:rPr>
        <w:t>conditions:</w:t>
      </w:r>
      <w:r>
        <w:rPr>
          <w:color w:val="4D4D4F"/>
          <w:spacing w:val="-14"/>
          <w:sz w:val="18"/>
        </w:rPr>
        <w:t xml:space="preserve"> </w:t>
      </w:r>
      <w:r>
        <w:rPr>
          <w:color w:val="4D4D4F"/>
          <w:sz w:val="18"/>
        </w:rPr>
        <w:t>PSBB-206228-TP-W</w:t>
      </w:r>
    </w:p>
    <w:p w14:paraId="33CCF7E8" w14:textId="77777777" w:rsidR="00FA7EE3" w:rsidRDefault="00000000">
      <w:pPr>
        <w:pStyle w:val="Heading2"/>
      </w:pPr>
      <w:r>
        <w:rPr>
          <w:color w:val="4D4D4F"/>
          <w:spacing w:val="-4"/>
        </w:rPr>
        <w:t>Roll</w:t>
      </w:r>
      <w:r>
        <w:rPr>
          <w:color w:val="4D4D4F"/>
          <w:spacing w:val="-14"/>
        </w:rPr>
        <w:t xml:space="preserve"> </w:t>
      </w:r>
      <w:r>
        <w:rPr>
          <w:color w:val="4D4D4F"/>
          <w:spacing w:val="-4"/>
        </w:rPr>
        <w:t>End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4"/>
        </w:rPr>
        <w:t>Bearings</w:t>
      </w:r>
    </w:p>
    <w:p w14:paraId="594F585F" w14:textId="77777777" w:rsidR="00FA7EE3" w:rsidRDefault="00000000">
      <w:pPr>
        <w:pStyle w:val="BodyText"/>
        <w:spacing w:line="252" w:lineRule="auto"/>
        <w:ind w:right="390"/>
      </w:pPr>
      <w:r>
        <w:rPr>
          <w:color w:val="4D4D4F"/>
          <w:spacing w:val="-6"/>
        </w:rPr>
        <w:t xml:space="preserve">To complete the roll end bearing or part number, add the shaft size </w:t>
      </w:r>
      <w:r>
        <w:rPr>
          <w:color w:val="4D4D4F"/>
          <w:spacing w:val="-4"/>
        </w:rPr>
        <w:t>in sixteenths (two digits) followed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by the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bearing clearance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 xml:space="preserve">suffix. </w:t>
      </w:r>
      <w:r>
        <w:rPr>
          <w:color w:val="4D4D4F"/>
        </w:rPr>
        <w:t>(1/2”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shaft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=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08,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3/4”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shaft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=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12)</w:t>
      </w:r>
    </w:p>
    <w:p w14:paraId="53FE0D3A" w14:textId="77777777" w:rsidR="00FA7EE3" w:rsidRDefault="00FA7EE3">
      <w:pPr>
        <w:pStyle w:val="BodyText"/>
        <w:spacing w:before="11"/>
      </w:pPr>
    </w:p>
    <w:p w14:paraId="544E464E" w14:textId="77777777" w:rsidR="00FA7EE3" w:rsidRDefault="00000000">
      <w:pPr>
        <w:pStyle w:val="Heading3"/>
      </w:pPr>
      <w:r>
        <w:rPr>
          <w:color w:val="4D4D4F"/>
          <w:spacing w:val="-2"/>
        </w:rPr>
        <w:t>Examples:</w:t>
      </w:r>
    </w:p>
    <w:p w14:paraId="59EC0F2D" w14:textId="77777777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52" w:lineRule="auto"/>
        <w:ind w:right="477"/>
        <w:rPr>
          <w:sz w:val="18"/>
        </w:rPr>
      </w:pPr>
      <w:r>
        <w:rPr>
          <w:color w:val="4D4D4F"/>
          <w:spacing w:val="-4"/>
          <w:sz w:val="18"/>
        </w:rPr>
        <w:t>Standard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roll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end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bearing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for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2-1/2”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diameter</w:t>
      </w:r>
      <w:r>
        <w:rPr>
          <w:color w:val="4D4D4F"/>
          <w:spacing w:val="-10"/>
          <w:sz w:val="18"/>
        </w:rPr>
        <w:t xml:space="preserve"> </w:t>
      </w:r>
      <w:proofErr w:type="gramStart"/>
      <w:r>
        <w:rPr>
          <w:color w:val="4D4D4F"/>
          <w:spacing w:val="-4"/>
          <w:sz w:val="18"/>
        </w:rPr>
        <w:t>16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gauge</w:t>
      </w:r>
      <w:proofErr w:type="gramEnd"/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 xml:space="preserve">tubing </w:t>
      </w:r>
      <w:r>
        <w:rPr>
          <w:color w:val="4D4D4F"/>
          <w:sz w:val="18"/>
        </w:rPr>
        <w:t>with 5/8” shaft: STP-40T16-10</w:t>
      </w:r>
    </w:p>
    <w:p w14:paraId="500F2051" w14:textId="24FC6DCB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 w:line="252" w:lineRule="auto"/>
        <w:ind w:right="501"/>
        <w:rPr>
          <w:sz w:val="18"/>
        </w:rPr>
      </w:pPr>
      <w:r>
        <w:rPr>
          <w:color w:val="4D4D4F"/>
          <w:spacing w:val="-2"/>
          <w:sz w:val="18"/>
        </w:rPr>
        <w:t>Blind-bore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roll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end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bearing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for</w:t>
      </w:r>
      <w:r>
        <w:rPr>
          <w:color w:val="4D4D4F"/>
          <w:spacing w:val="-7"/>
          <w:sz w:val="18"/>
        </w:rPr>
        <w:t xml:space="preserve"> </w:t>
      </w:r>
      <w:r>
        <w:rPr>
          <w:color w:val="4D4D4F"/>
          <w:spacing w:val="-2"/>
          <w:sz w:val="18"/>
        </w:rPr>
        <w:t>2”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schedule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40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PVC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>pipe</w:t>
      </w:r>
      <w:r>
        <w:rPr>
          <w:color w:val="4D4D4F"/>
          <w:spacing w:val="-8"/>
          <w:sz w:val="18"/>
        </w:rPr>
        <w:t xml:space="preserve"> </w:t>
      </w:r>
      <w:r>
        <w:rPr>
          <w:color w:val="4D4D4F"/>
          <w:spacing w:val="-2"/>
          <w:sz w:val="18"/>
        </w:rPr>
        <w:t xml:space="preserve">with </w:t>
      </w:r>
      <w:r>
        <w:rPr>
          <w:color w:val="4D4D4F"/>
          <w:spacing w:val="-4"/>
          <w:sz w:val="18"/>
        </w:rPr>
        <w:t>9/16”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shaft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operating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in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a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wet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condition: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BLB-32P40-PVC-09W</w:t>
      </w:r>
    </w:p>
    <w:p w14:paraId="6F579DA3" w14:textId="77777777" w:rsidR="00FA7EE3" w:rsidRDefault="00000000">
      <w:pPr>
        <w:pStyle w:val="Heading2"/>
        <w:spacing w:line="240" w:lineRule="auto"/>
      </w:pPr>
      <w:r>
        <w:rPr>
          <w:color w:val="4D4D4F"/>
          <w:spacing w:val="-6"/>
        </w:rPr>
        <w:t>Wear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6"/>
        </w:rPr>
        <w:t>Strip</w:t>
      </w:r>
      <w:r>
        <w:rPr>
          <w:color w:val="4D4D4F"/>
          <w:spacing w:val="-14"/>
        </w:rPr>
        <w:t xml:space="preserve"> </w:t>
      </w:r>
      <w:r>
        <w:rPr>
          <w:color w:val="4D4D4F"/>
          <w:spacing w:val="-6"/>
        </w:rPr>
        <w:t>Tolerances</w:t>
      </w:r>
    </w:p>
    <w:p w14:paraId="0F476ABB" w14:textId="77777777" w:rsidR="00FA7EE3" w:rsidRDefault="00000000">
      <w:pPr>
        <w:pStyle w:val="BodyText"/>
        <w:spacing w:before="218"/>
      </w:pPr>
      <w:r>
        <w:rPr>
          <w:color w:val="4D4D4F"/>
          <w:spacing w:val="-6"/>
        </w:rPr>
        <w:t>POBCO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UHMW,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POBCO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plus,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6"/>
        </w:rPr>
        <w:t>POBCO-B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6"/>
        </w:rPr>
        <w:t>Hardwood</w:t>
      </w:r>
    </w:p>
    <w:p w14:paraId="41D64CCB" w14:textId="77777777" w:rsidR="00FA7EE3" w:rsidRDefault="00FA7EE3">
      <w:pPr>
        <w:pStyle w:val="BodyText"/>
        <w:spacing w:before="5"/>
        <w:rPr>
          <w:sz w:val="3"/>
        </w:rPr>
      </w:pPr>
    </w:p>
    <w:tbl>
      <w:tblPr>
        <w:tblW w:w="0" w:type="auto"/>
        <w:tblInd w:w="5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2618"/>
      </w:tblGrid>
      <w:tr w:rsidR="00FA7EE3" w14:paraId="5E7A1BB1" w14:textId="77777777">
        <w:trPr>
          <w:trHeight w:val="403"/>
        </w:trPr>
        <w:tc>
          <w:tcPr>
            <w:tcW w:w="2618" w:type="dxa"/>
            <w:shd w:val="clear" w:color="auto" w:fill="C2DFF1"/>
          </w:tcPr>
          <w:p w14:paraId="554CDED0" w14:textId="77777777" w:rsidR="00FA7EE3" w:rsidRDefault="00000000">
            <w:pPr>
              <w:pStyle w:val="TableParagraph"/>
              <w:spacing w:before="57" w:line="220" w:lineRule="auto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NORMAL</w:t>
            </w:r>
            <w:r>
              <w:rPr>
                <w:b/>
                <w:color w:val="4D4D4F"/>
                <w:spacing w:val="-3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COMMERCIAL</w:t>
            </w:r>
            <w:r>
              <w:rPr>
                <w:b/>
                <w:color w:val="4D4D4F"/>
                <w:spacing w:val="-5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TOLERANCES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THICKNESS:</w:t>
            </w:r>
          </w:p>
        </w:tc>
        <w:tc>
          <w:tcPr>
            <w:tcW w:w="2618" w:type="dxa"/>
            <w:shd w:val="clear" w:color="auto" w:fill="C2DFF1"/>
          </w:tcPr>
          <w:p w14:paraId="010CADF4" w14:textId="77777777" w:rsidR="00FA7EE3" w:rsidRDefault="00000000">
            <w:pPr>
              <w:pStyle w:val="TableParagraph"/>
              <w:spacing w:before="57" w:line="220" w:lineRule="auto"/>
              <w:ind w:left="80" w:right="472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NORMAL</w:t>
            </w:r>
            <w:r>
              <w:rPr>
                <w:b/>
                <w:color w:val="4D4D4F"/>
                <w:spacing w:val="-13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MACHINED</w:t>
            </w:r>
            <w:r>
              <w:rPr>
                <w:b/>
                <w:color w:val="4D4D4F"/>
                <w:spacing w:val="-10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TOLERANCES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THICKNESS:</w:t>
            </w:r>
          </w:p>
        </w:tc>
      </w:tr>
      <w:tr w:rsidR="00FA7EE3" w14:paraId="4017158C" w14:textId="77777777">
        <w:trPr>
          <w:trHeight w:val="253"/>
        </w:trPr>
        <w:tc>
          <w:tcPr>
            <w:tcW w:w="2618" w:type="dxa"/>
            <w:tcBorders>
              <w:bottom w:val="nil"/>
            </w:tcBorders>
          </w:tcPr>
          <w:p w14:paraId="0D853C08" w14:textId="77777777" w:rsidR="00FA7EE3" w:rsidRDefault="00000000">
            <w:pPr>
              <w:pStyle w:val="TableParagraph"/>
              <w:spacing w:before="38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1/8”-3/16”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+/-</w:t>
            </w:r>
            <w:r>
              <w:rPr>
                <w:color w:val="4D4D4F"/>
                <w:spacing w:val="2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15%</w:t>
            </w:r>
          </w:p>
        </w:tc>
        <w:tc>
          <w:tcPr>
            <w:tcW w:w="2618" w:type="dxa"/>
            <w:tcBorders>
              <w:bottom w:val="nil"/>
            </w:tcBorders>
          </w:tcPr>
          <w:p w14:paraId="4B5CBEF8" w14:textId="77777777" w:rsidR="00FA7EE3" w:rsidRDefault="00000000">
            <w:pPr>
              <w:pStyle w:val="TableParagraph"/>
              <w:spacing w:before="38" w:line="195" w:lineRule="exact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1/8”-3/8”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+/-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.020”</w:t>
            </w:r>
          </w:p>
        </w:tc>
      </w:tr>
      <w:tr w:rsidR="00FA7EE3" w14:paraId="7994B4B2" w14:textId="77777777">
        <w:trPr>
          <w:trHeight w:val="219"/>
        </w:trPr>
        <w:tc>
          <w:tcPr>
            <w:tcW w:w="2618" w:type="dxa"/>
            <w:tcBorders>
              <w:top w:val="nil"/>
              <w:bottom w:val="nil"/>
            </w:tcBorders>
          </w:tcPr>
          <w:p w14:paraId="50A27373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1/4”-3/8”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+/-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10%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 w14:paraId="0333E995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1/2”</w:t>
            </w:r>
            <w:r>
              <w:rPr>
                <w:color w:val="4D4D4F"/>
                <w:spacing w:val="-11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&amp;</w:t>
            </w:r>
            <w:r>
              <w:rPr>
                <w:color w:val="4D4D4F"/>
                <w:spacing w:val="-8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over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+/-</w:t>
            </w:r>
            <w:r>
              <w:rPr>
                <w:color w:val="4D4D4F"/>
                <w:spacing w:val="-8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.010”</w:t>
            </w:r>
          </w:p>
        </w:tc>
      </w:tr>
      <w:tr w:rsidR="00FA7EE3" w14:paraId="4C55E0B2" w14:textId="77777777">
        <w:trPr>
          <w:trHeight w:val="219"/>
        </w:trPr>
        <w:tc>
          <w:tcPr>
            <w:tcW w:w="2618" w:type="dxa"/>
            <w:tcBorders>
              <w:top w:val="nil"/>
              <w:bottom w:val="nil"/>
            </w:tcBorders>
          </w:tcPr>
          <w:p w14:paraId="58E4FA04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1/2”</w:t>
            </w:r>
            <w:r>
              <w:rPr>
                <w:color w:val="4D4D4F"/>
                <w:spacing w:val="-11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&amp;</w:t>
            </w:r>
            <w:r>
              <w:rPr>
                <w:color w:val="4D4D4F"/>
                <w:spacing w:val="-8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over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+/-</w:t>
            </w:r>
            <w:r>
              <w:rPr>
                <w:color w:val="4D4D4F"/>
                <w:spacing w:val="-8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10%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 w14:paraId="635844D7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Width:</w:t>
            </w:r>
            <w:r>
              <w:rPr>
                <w:color w:val="4D4D4F"/>
                <w:spacing w:val="-4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+/-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.010”</w:t>
            </w:r>
          </w:p>
        </w:tc>
      </w:tr>
      <w:tr w:rsidR="00FA7EE3" w14:paraId="6E6101B6" w14:textId="77777777">
        <w:trPr>
          <w:trHeight w:val="220"/>
        </w:trPr>
        <w:tc>
          <w:tcPr>
            <w:tcW w:w="2618" w:type="dxa"/>
            <w:tcBorders>
              <w:top w:val="nil"/>
              <w:bottom w:val="nil"/>
            </w:tcBorders>
          </w:tcPr>
          <w:p w14:paraId="1599D86B" w14:textId="77777777" w:rsidR="00FA7EE3" w:rsidRDefault="00000000">
            <w:pPr>
              <w:pStyle w:val="TableParagraph"/>
              <w:spacing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Width:</w:t>
            </w:r>
            <w:r>
              <w:rPr>
                <w:color w:val="4D4D4F"/>
                <w:spacing w:val="-4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+/-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.030”</w:t>
            </w:r>
          </w:p>
        </w:tc>
        <w:tc>
          <w:tcPr>
            <w:tcW w:w="2618" w:type="dxa"/>
            <w:tcBorders>
              <w:top w:val="nil"/>
              <w:bottom w:val="nil"/>
            </w:tcBorders>
          </w:tcPr>
          <w:p w14:paraId="4A104CD9" w14:textId="77777777" w:rsidR="00FA7EE3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Length: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+/-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.030</w:t>
            </w:r>
          </w:p>
        </w:tc>
      </w:tr>
      <w:tr w:rsidR="00FA7EE3" w14:paraId="23B1F406" w14:textId="77777777">
        <w:trPr>
          <w:trHeight w:val="249"/>
        </w:trPr>
        <w:tc>
          <w:tcPr>
            <w:tcW w:w="2618" w:type="dxa"/>
            <w:tcBorders>
              <w:top w:val="nil"/>
            </w:tcBorders>
          </w:tcPr>
          <w:p w14:paraId="1A8B9E01" w14:textId="77777777" w:rsidR="00FA7EE3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Length:</w:t>
            </w:r>
            <w:r>
              <w:rPr>
                <w:color w:val="4D4D4F"/>
                <w:spacing w:val="3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-1/</w:t>
            </w:r>
            <w:proofErr w:type="gramStart"/>
            <w:r>
              <w:rPr>
                <w:color w:val="4D4D4F"/>
                <w:spacing w:val="-6"/>
                <w:sz w:val="18"/>
              </w:rPr>
              <w:t>2”+</w:t>
            </w:r>
            <w:proofErr w:type="gramEnd"/>
            <w:r>
              <w:rPr>
                <w:color w:val="4D4D4F"/>
                <w:spacing w:val="-6"/>
                <w:sz w:val="18"/>
              </w:rPr>
              <w:t>1”</w:t>
            </w:r>
          </w:p>
        </w:tc>
        <w:tc>
          <w:tcPr>
            <w:tcW w:w="2618" w:type="dxa"/>
            <w:tcBorders>
              <w:top w:val="nil"/>
            </w:tcBorders>
          </w:tcPr>
          <w:p w14:paraId="79393BA4" w14:textId="77777777" w:rsidR="00FA7EE3" w:rsidRDefault="00FA7EE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EB3DF4" w14:textId="77777777" w:rsidR="00FA7EE3" w:rsidRDefault="00000000">
      <w:pPr>
        <w:spacing w:before="177" w:line="232" w:lineRule="auto"/>
        <w:ind w:right="215"/>
        <w:rPr>
          <w:b/>
          <w:i/>
          <w:sz w:val="16"/>
        </w:rPr>
      </w:pPr>
      <w:r>
        <w:rPr>
          <w:b/>
          <w:i/>
          <w:color w:val="0093D0"/>
          <w:spacing w:val="-2"/>
          <w:sz w:val="16"/>
        </w:rPr>
        <w:t>CLOSER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>TOLERANCES</w:t>
      </w:r>
      <w:r>
        <w:rPr>
          <w:b/>
          <w:i/>
          <w:color w:val="0093D0"/>
          <w:spacing w:val="-15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>ARE</w:t>
      </w:r>
      <w:r>
        <w:rPr>
          <w:b/>
          <w:i/>
          <w:color w:val="0093D0"/>
          <w:spacing w:val="-14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>AVAILABLE.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>FOR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>OTHER</w:t>
      </w:r>
      <w:r>
        <w:rPr>
          <w:b/>
          <w:i/>
          <w:color w:val="0093D0"/>
          <w:spacing w:val="-8"/>
          <w:sz w:val="16"/>
        </w:rPr>
        <w:t xml:space="preserve"> </w:t>
      </w:r>
      <w:r>
        <w:rPr>
          <w:b/>
          <w:i/>
          <w:color w:val="0093D0"/>
          <w:spacing w:val="-2"/>
          <w:sz w:val="16"/>
        </w:rPr>
        <w:t xml:space="preserve">MATERIAL </w:t>
      </w:r>
      <w:r>
        <w:rPr>
          <w:b/>
          <w:i/>
          <w:color w:val="0093D0"/>
          <w:spacing w:val="-4"/>
          <w:sz w:val="16"/>
        </w:rPr>
        <w:t>TOLERANCES,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>PLEASE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>INQUIRE.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>PLEASE</w:t>
      </w:r>
      <w:r>
        <w:rPr>
          <w:b/>
          <w:i/>
          <w:color w:val="0093D0"/>
          <w:spacing w:val="-9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>SPECIFY</w:t>
      </w:r>
      <w:r>
        <w:rPr>
          <w:b/>
          <w:i/>
          <w:color w:val="0093D0"/>
          <w:spacing w:val="-11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>COMMERCIAL</w:t>
      </w:r>
      <w:r>
        <w:rPr>
          <w:b/>
          <w:i/>
          <w:color w:val="0093D0"/>
          <w:spacing w:val="-11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 xml:space="preserve">OR </w:t>
      </w:r>
      <w:r>
        <w:rPr>
          <w:b/>
          <w:i/>
          <w:color w:val="0093D0"/>
          <w:sz w:val="16"/>
        </w:rPr>
        <w:t>MACHINED OR OTHER TOLERANCES.</w:t>
      </w:r>
    </w:p>
    <w:p w14:paraId="67B4A72F" w14:textId="77777777" w:rsidR="00FA7EE3" w:rsidRDefault="00FA7EE3">
      <w:pPr>
        <w:pStyle w:val="BodyText"/>
        <w:rPr>
          <w:b/>
          <w:i/>
          <w:sz w:val="16"/>
        </w:rPr>
      </w:pPr>
    </w:p>
    <w:p w14:paraId="187EA57F" w14:textId="77777777" w:rsidR="00FA7EE3" w:rsidRDefault="00FA7EE3">
      <w:pPr>
        <w:pStyle w:val="BodyText"/>
        <w:spacing w:before="48"/>
        <w:rPr>
          <w:b/>
          <w:i/>
          <w:sz w:val="16"/>
        </w:rPr>
      </w:pPr>
    </w:p>
    <w:p w14:paraId="4D9FB06F" w14:textId="77777777" w:rsidR="00FA7EE3" w:rsidRDefault="00000000">
      <w:pPr>
        <w:pStyle w:val="Heading2"/>
        <w:spacing w:before="0"/>
      </w:pPr>
      <w:r>
        <w:rPr>
          <w:color w:val="4D4D4F"/>
          <w:spacing w:val="-6"/>
        </w:rPr>
        <w:t>Required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Wear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Strip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Information</w:t>
      </w:r>
    </w:p>
    <w:p w14:paraId="02406E1E" w14:textId="77777777" w:rsidR="00FA7EE3" w:rsidRDefault="00000000">
      <w:pPr>
        <w:pStyle w:val="BodyText"/>
        <w:spacing w:line="252" w:lineRule="auto"/>
      </w:pPr>
      <w:r>
        <w:rPr>
          <w:color w:val="4D4D4F"/>
          <w:spacing w:val="-6"/>
        </w:rPr>
        <w:t xml:space="preserve">To complete the wear strip part number, add the length in inches as </w:t>
      </w:r>
      <w:r>
        <w:rPr>
          <w:color w:val="4D4D4F"/>
        </w:rPr>
        <w:t>shown by the examples below:</w:t>
      </w:r>
    </w:p>
    <w:p w14:paraId="7CCD1590" w14:textId="77777777" w:rsidR="00FA7EE3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0" w:line="252" w:lineRule="auto"/>
        <w:ind w:right="469"/>
        <w:rPr>
          <w:sz w:val="18"/>
        </w:rPr>
      </w:pPr>
      <w:r>
        <w:rPr>
          <w:color w:val="4D4D4F"/>
          <w:spacing w:val="-4"/>
          <w:sz w:val="18"/>
        </w:rPr>
        <w:t>Rectangular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wear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strip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1/2”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thickness</w:t>
      </w:r>
      <w:r>
        <w:rPr>
          <w:color w:val="4D4D4F"/>
          <w:spacing w:val="-9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2”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width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x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>60”</w:t>
      </w:r>
      <w:r>
        <w:rPr>
          <w:color w:val="4D4D4F"/>
          <w:spacing w:val="-10"/>
          <w:sz w:val="18"/>
        </w:rPr>
        <w:t xml:space="preserve"> </w:t>
      </w:r>
      <w:r>
        <w:rPr>
          <w:color w:val="4D4D4F"/>
          <w:spacing w:val="-4"/>
          <w:sz w:val="18"/>
        </w:rPr>
        <w:t xml:space="preserve">length: </w:t>
      </w:r>
      <w:r>
        <w:rPr>
          <w:color w:val="4D4D4F"/>
          <w:spacing w:val="-2"/>
          <w:sz w:val="18"/>
        </w:rPr>
        <w:t>WSB-0832L60</w:t>
      </w:r>
    </w:p>
    <w:p w14:paraId="62C13D02" w14:textId="77777777" w:rsidR="00FA7EE3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179"/>
        <w:rPr>
          <w:sz w:val="18"/>
        </w:rPr>
      </w:pPr>
      <w:r>
        <w:rPr>
          <w:color w:val="4D4D4F"/>
          <w:spacing w:val="-6"/>
          <w:sz w:val="18"/>
        </w:rPr>
        <w:t>Chain</w:t>
      </w:r>
      <w:r>
        <w:rPr>
          <w:color w:val="4D4D4F"/>
          <w:spacing w:val="-2"/>
          <w:sz w:val="18"/>
        </w:rPr>
        <w:t xml:space="preserve"> </w:t>
      </w:r>
      <w:r>
        <w:rPr>
          <w:color w:val="4D4D4F"/>
          <w:spacing w:val="-6"/>
          <w:sz w:val="18"/>
        </w:rPr>
        <w:t>Guide,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Profile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2,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2060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chain,</w:t>
      </w:r>
      <w:r>
        <w:rPr>
          <w:color w:val="4D4D4F"/>
          <w:spacing w:val="-1"/>
          <w:sz w:val="18"/>
        </w:rPr>
        <w:t xml:space="preserve"> </w:t>
      </w:r>
      <w:r>
        <w:rPr>
          <w:color w:val="4D4D4F"/>
          <w:spacing w:val="-6"/>
          <w:sz w:val="18"/>
        </w:rPr>
        <w:t>120”</w:t>
      </w:r>
      <w:r>
        <w:rPr>
          <w:color w:val="4D4D4F"/>
          <w:spacing w:val="-2"/>
          <w:sz w:val="18"/>
        </w:rPr>
        <w:t xml:space="preserve"> </w:t>
      </w:r>
      <w:proofErr w:type="gramStart"/>
      <w:r>
        <w:rPr>
          <w:color w:val="4D4D4F"/>
          <w:spacing w:val="-6"/>
          <w:sz w:val="18"/>
        </w:rPr>
        <w:t>length:P</w:t>
      </w:r>
      <w:proofErr w:type="gramEnd"/>
      <w:r>
        <w:rPr>
          <w:color w:val="4D4D4F"/>
          <w:spacing w:val="-6"/>
          <w:sz w:val="18"/>
        </w:rPr>
        <w:t>2P-2060L120</w:t>
      </w:r>
    </w:p>
    <w:p w14:paraId="2A4E64B2" w14:textId="77777777" w:rsidR="00FA7EE3" w:rsidRDefault="00FA7EE3">
      <w:pPr>
        <w:pStyle w:val="BodyText"/>
        <w:spacing w:before="22"/>
      </w:pPr>
    </w:p>
    <w:p w14:paraId="1C79DAE1" w14:textId="030CDCDE" w:rsidR="00FA7EE3" w:rsidRDefault="00000000">
      <w:pPr>
        <w:pStyle w:val="BodyText"/>
        <w:spacing w:line="252" w:lineRule="auto"/>
        <w:ind w:right="676"/>
        <w:jc w:val="both"/>
      </w:pPr>
      <w:r>
        <w:rPr>
          <w:color w:val="4D4D4F"/>
          <w:spacing w:val="-4"/>
        </w:rPr>
        <w:t>Allowances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must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be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made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to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eliminate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possibility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binding caused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by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machine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and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material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expansion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when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designing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wear </w:t>
      </w:r>
      <w:r>
        <w:rPr>
          <w:color w:val="4D4D4F"/>
          <w:spacing w:val="-2"/>
        </w:rPr>
        <w:t>strip.</w:t>
      </w:r>
    </w:p>
    <w:p w14:paraId="09CEB7E4" w14:textId="77777777" w:rsidR="00FA7EE3" w:rsidRDefault="00FA7EE3">
      <w:pPr>
        <w:pStyle w:val="BodyText"/>
        <w:spacing w:line="252" w:lineRule="auto"/>
        <w:jc w:val="both"/>
        <w:sectPr w:rsidR="00FA7EE3">
          <w:type w:val="continuous"/>
          <w:pgSz w:w="12240" w:h="15840"/>
          <w:pgMar w:top="200" w:right="360" w:bottom="280" w:left="720" w:header="720" w:footer="720" w:gutter="0"/>
          <w:cols w:num="2" w:space="720" w:equalWidth="0">
            <w:col w:w="5241" w:space="302"/>
            <w:col w:w="5617"/>
          </w:cols>
        </w:sectPr>
      </w:pPr>
    </w:p>
    <w:p w14:paraId="5A716A9C" w14:textId="4A8D2CCC" w:rsidR="00FA7EE3" w:rsidRDefault="00FA7EE3">
      <w:pPr>
        <w:pStyle w:val="BodyText"/>
        <w:rPr>
          <w:sz w:val="30"/>
        </w:rPr>
      </w:pPr>
    </w:p>
    <w:p w14:paraId="4C13D922" w14:textId="77777777" w:rsidR="00FA7EE3" w:rsidRDefault="00FA7EE3">
      <w:pPr>
        <w:pStyle w:val="BodyText"/>
        <w:rPr>
          <w:sz w:val="30"/>
        </w:rPr>
      </w:pPr>
    </w:p>
    <w:p w14:paraId="2B2B499B" w14:textId="52DA8B2A" w:rsidR="00FA7EE3" w:rsidRDefault="00FA7EE3" w:rsidP="00A46112">
      <w:pPr>
        <w:ind w:right="109"/>
        <w:rPr>
          <w:b/>
          <w:sz w:val="30"/>
        </w:rPr>
      </w:pPr>
    </w:p>
    <w:sectPr w:rsidR="00FA7EE3">
      <w:type w:val="continuous"/>
      <w:pgSz w:w="12240" w:h="15840"/>
      <w:pgMar w:top="2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5DA"/>
    <w:multiLevelType w:val="hybridMultilevel"/>
    <w:tmpl w:val="C6006D44"/>
    <w:lvl w:ilvl="0" w:tplc="295AE322">
      <w:numFmt w:val="bullet"/>
      <w:lvlText w:val="•"/>
      <w:lvlJc w:val="left"/>
      <w:pPr>
        <w:ind w:left="36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4D4D4F"/>
        <w:spacing w:val="0"/>
        <w:w w:val="100"/>
        <w:sz w:val="18"/>
        <w:szCs w:val="18"/>
        <w:lang w:val="en-US" w:eastAsia="en-US" w:bidi="ar-SA"/>
      </w:rPr>
    </w:lvl>
    <w:lvl w:ilvl="1" w:tplc="0E563EB8">
      <w:numFmt w:val="bullet"/>
      <w:lvlText w:val="•"/>
      <w:lvlJc w:val="left"/>
      <w:pPr>
        <w:ind w:left="848" w:hanging="180"/>
      </w:pPr>
      <w:rPr>
        <w:rFonts w:hint="default"/>
        <w:lang w:val="en-US" w:eastAsia="en-US" w:bidi="ar-SA"/>
      </w:rPr>
    </w:lvl>
    <w:lvl w:ilvl="2" w:tplc="A1F60282">
      <w:numFmt w:val="bullet"/>
      <w:lvlText w:val="•"/>
      <w:lvlJc w:val="left"/>
      <w:pPr>
        <w:ind w:left="1336" w:hanging="180"/>
      </w:pPr>
      <w:rPr>
        <w:rFonts w:hint="default"/>
        <w:lang w:val="en-US" w:eastAsia="en-US" w:bidi="ar-SA"/>
      </w:rPr>
    </w:lvl>
    <w:lvl w:ilvl="3" w:tplc="A49208D8">
      <w:numFmt w:val="bullet"/>
      <w:lvlText w:val="•"/>
      <w:lvlJc w:val="left"/>
      <w:pPr>
        <w:ind w:left="1824" w:hanging="180"/>
      </w:pPr>
      <w:rPr>
        <w:rFonts w:hint="default"/>
        <w:lang w:val="en-US" w:eastAsia="en-US" w:bidi="ar-SA"/>
      </w:rPr>
    </w:lvl>
    <w:lvl w:ilvl="4" w:tplc="CA3861F0">
      <w:numFmt w:val="bullet"/>
      <w:lvlText w:val="•"/>
      <w:lvlJc w:val="left"/>
      <w:pPr>
        <w:ind w:left="2312" w:hanging="180"/>
      </w:pPr>
      <w:rPr>
        <w:rFonts w:hint="default"/>
        <w:lang w:val="en-US" w:eastAsia="en-US" w:bidi="ar-SA"/>
      </w:rPr>
    </w:lvl>
    <w:lvl w:ilvl="5" w:tplc="C3728850">
      <w:numFmt w:val="bullet"/>
      <w:lvlText w:val="•"/>
      <w:lvlJc w:val="left"/>
      <w:pPr>
        <w:ind w:left="2800" w:hanging="180"/>
      </w:pPr>
      <w:rPr>
        <w:rFonts w:hint="default"/>
        <w:lang w:val="en-US" w:eastAsia="en-US" w:bidi="ar-SA"/>
      </w:rPr>
    </w:lvl>
    <w:lvl w:ilvl="6" w:tplc="0F569846">
      <w:numFmt w:val="bullet"/>
      <w:lvlText w:val="•"/>
      <w:lvlJc w:val="left"/>
      <w:pPr>
        <w:ind w:left="3288" w:hanging="180"/>
      </w:pPr>
      <w:rPr>
        <w:rFonts w:hint="default"/>
        <w:lang w:val="en-US" w:eastAsia="en-US" w:bidi="ar-SA"/>
      </w:rPr>
    </w:lvl>
    <w:lvl w:ilvl="7" w:tplc="28743526">
      <w:numFmt w:val="bullet"/>
      <w:lvlText w:val="•"/>
      <w:lvlJc w:val="left"/>
      <w:pPr>
        <w:ind w:left="3776" w:hanging="180"/>
      </w:pPr>
      <w:rPr>
        <w:rFonts w:hint="default"/>
        <w:lang w:val="en-US" w:eastAsia="en-US" w:bidi="ar-SA"/>
      </w:rPr>
    </w:lvl>
    <w:lvl w:ilvl="8" w:tplc="557ABD24">
      <w:numFmt w:val="bullet"/>
      <w:lvlText w:val="•"/>
      <w:lvlJc w:val="left"/>
      <w:pPr>
        <w:ind w:left="4264" w:hanging="180"/>
      </w:pPr>
      <w:rPr>
        <w:rFonts w:hint="default"/>
        <w:lang w:val="en-US" w:eastAsia="en-US" w:bidi="ar-SA"/>
      </w:rPr>
    </w:lvl>
  </w:abstractNum>
  <w:num w:numId="1" w16cid:durableId="9197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EE3"/>
    <w:rsid w:val="00A46112"/>
    <w:rsid w:val="00FA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B4091"/>
  <w15:docId w15:val="{7F203C1E-E40A-4542-9407-6FECA79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278" w:lineRule="exac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5" w:line="278" w:lineRule="exac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"/>
      <w:ind w:left="360" w:hanging="18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Ventura Cooley</cp:lastModifiedBy>
  <cp:revision>2</cp:revision>
  <dcterms:created xsi:type="dcterms:W3CDTF">2025-07-25T14:21:00Z</dcterms:created>
  <dcterms:modified xsi:type="dcterms:W3CDTF">2025-07-25T14:21:00Z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</Properties>
</file>